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B2C1" w14:textId="77777777" w:rsidR="006C32DC" w:rsidRDefault="006C32DC" w:rsidP="006C32D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Notice of Board Meeting</w:t>
      </w:r>
    </w:p>
    <w:p w14:paraId="0F0D6BAF" w14:textId="77777777" w:rsidR="006C32DC" w:rsidRDefault="006C32DC" w:rsidP="006C32DC">
      <w:pPr>
        <w:rPr>
          <w:sz w:val="48"/>
          <w:szCs w:val="48"/>
        </w:rPr>
      </w:pPr>
    </w:p>
    <w:p w14:paraId="10E8DCB0" w14:textId="77777777" w:rsidR="006C32DC" w:rsidRDefault="006C32DC" w:rsidP="006C32DC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June 16, </w:t>
      </w:r>
      <w:proofErr w:type="gramStart"/>
      <w:r>
        <w:rPr>
          <w:b/>
          <w:bCs/>
          <w:sz w:val="40"/>
          <w:szCs w:val="40"/>
        </w:rPr>
        <w:t>2026</w:t>
      </w:r>
      <w:proofErr w:type="gramEnd"/>
      <w:r>
        <w:rPr>
          <w:b/>
          <w:bCs/>
          <w:sz w:val="40"/>
          <w:szCs w:val="40"/>
        </w:rPr>
        <w:t xml:space="preserve"> at 11:30 A.M. at the Fire Administration Building located at 1212 SW Simpson Avenue Bend, OR.  Items on the agenda include but are not limited to: Budget Hearing, Adoption of last meeting minutes; Approval of expenses; Fire Chief’s, CEO, Executive Director, and Accountant Finance reports; New and Old Business. A link to a virtual meeting option is available at www.dcrfpd2.com</w:t>
      </w:r>
    </w:p>
    <w:p w14:paraId="4BCB5D7E" w14:textId="77777777" w:rsidR="00F07C9D" w:rsidRDefault="00F07C9D"/>
    <w:sectPr w:rsidR="00F07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DC"/>
    <w:rsid w:val="003237F5"/>
    <w:rsid w:val="006C32DC"/>
    <w:rsid w:val="00A77EF3"/>
    <w:rsid w:val="00F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B43C"/>
  <w15:chartTrackingRefBased/>
  <w15:docId w15:val="{D4D4279E-2E6B-43D7-A83B-421725FC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2D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2DC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2D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2D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2D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3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2D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3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2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City of Bend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Johnson</dc:creator>
  <cp:keywords/>
  <dc:description/>
  <cp:lastModifiedBy>Roger Johnson</cp:lastModifiedBy>
  <cp:revision>1</cp:revision>
  <dcterms:created xsi:type="dcterms:W3CDTF">2026-06-03T17:00:00Z</dcterms:created>
  <dcterms:modified xsi:type="dcterms:W3CDTF">2026-06-03T17:01:00Z</dcterms:modified>
</cp:coreProperties>
</file>